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01AD373F" w14:textId="77777777" w:rsidR="00644BEB" w:rsidRDefault="00686B17" w:rsidP="00BB1279">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114E9C">
        <w:rPr>
          <w:rFonts w:ascii="Arial" w:hAnsi="Arial" w:cs="Arial"/>
          <w:b/>
          <w:color w:val="000000" w:themeColor="text1"/>
        </w:rPr>
        <w:t>PROPOSED FIVE (5) UNITS SMALL FARM RESERVOIRS AT VARIOUS BARANGAYS (</w:t>
      </w:r>
      <w:r w:rsidR="00644BEB">
        <w:rPr>
          <w:rFonts w:ascii="Arial" w:hAnsi="Arial" w:cs="Arial"/>
          <w:b/>
          <w:color w:val="000000" w:themeColor="text1"/>
        </w:rPr>
        <w:t xml:space="preserve">2 UNITS – BRGY. </w:t>
      </w:r>
      <w:r w:rsidR="00114E9C">
        <w:rPr>
          <w:rFonts w:ascii="Arial" w:hAnsi="Arial" w:cs="Arial"/>
          <w:b/>
          <w:color w:val="000000" w:themeColor="text1"/>
        </w:rPr>
        <w:t xml:space="preserve">TELBANG, </w:t>
      </w:r>
    </w:p>
    <w:p w14:paraId="73E60BF3" w14:textId="6D2D297A" w:rsidR="00CA5DF6" w:rsidRDefault="00644BEB" w:rsidP="00BB1279">
      <w:pPr>
        <w:jc w:val="center"/>
        <w:rPr>
          <w:rFonts w:ascii="Arial" w:hAnsi="Arial" w:cs="Arial"/>
          <w:b/>
          <w:color w:val="000000" w:themeColor="text1"/>
        </w:rPr>
      </w:pPr>
      <w:r>
        <w:rPr>
          <w:rFonts w:ascii="Arial" w:hAnsi="Arial" w:cs="Arial"/>
          <w:b/>
          <w:color w:val="000000" w:themeColor="text1"/>
        </w:rPr>
        <w:t xml:space="preserve">2 UNITS – BRGY. </w:t>
      </w:r>
      <w:r w:rsidR="00114E9C">
        <w:rPr>
          <w:rFonts w:ascii="Arial" w:hAnsi="Arial" w:cs="Arial"/>
          <w:b/>
          <w:color w:val="000000" w:themeColor="text1"/>
        </w:rPr>
        <w:t xml:space="preserve">CAYUCAY AND </w:t>
      </w:r>
      <w:r>
        <w:rPr>
          <w:rFonts w:ascii="Arial" w:hAnsi="Arial" w:cs="Arial"/>
          <w:b/>
          <w:color w:val="000000" w:themeColor="text1"/>
        </w:rPr>
        <w:t xml:space="preserve">1 UNIT – BRGY. </w:t>
      </w:r>
      <w:r w:rsidR="00114E9C">
        <w:rPr>
          <w:rFonts w:ascii="Arial" w:hAnsi="Arial" w:cs="Arial"/>
          <w:b/>
          <w:color w:val="000000" w:themeColor="text1"/>
        </w:rPr>
        <w:t>BUED),</w:t>
      </w:r>
      <w:r w:rsidR="00241CBF">
        <w:rPr>
          <w:rFonts w:ascii="Arial" w:hAnsi="Arial" w:cs="Arial"/>
          <w:b/>
          <w:color w:val="000000" w:themeColor="text1"/>
        </w:rPr>
        <w:t xml:space="preserve"> </w:t>
      </w:r>
    </w:p>
    <w:p w14:paraId="418EC1AB" w14:textId="5B656D3A" w:rsidR="00282525" w:rsidRPr="002E289E" w:rsidRDefault="00241CBF" w:rsidP="00BB1279">
      <w:pPr>
        <w:jc w:val="center"/>
        <w:rPr>
          <w:rFonts w:ascii="Arial" w:hAnsi="Arial" w:cs="Arial"/>
          <w:b/>
          <w:caps/>
          <w:color w:val="000000" w:themeColor="text1"/>
        </w:rPr>
      </w:pPr>
      <w:r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360E9DDC"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114E9C">
        <w:rPr>
          <w:rFonts w:ascii="Arial" w:hAnsi="Arial" w:cs="Arial"/>
          <w:b/>
          <w:i/>
          <w:color w:val="000000" w:themeColor="text1"/>
          <w:spacing w:val="-2"/>
        </w:rPr>
        <w:t>Continuing Appropriation (CDRRMF 2020)</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114E9C">
        <w:rPr>
          <w:rFonts w:ascii="Arial" w:hAnsi="Arial" w:cs="Arial"/>
          <w:b/>
          <w:i/>
          <w:color w:val="000000" w:themeColor="text1"/>
          <w:spacing w:val="-2"/>
        </w:rPr>
        <w:t xml:space="preserve">One Million Fifteen Thousand Eight Hundred Eighty-One Pesos and 62/100 Only </w:t>
      </w:r>
      <w:r w:rsidR="008C13E5">
        <w:rPr>
          <w:rFonts w:ascii="Arial" w:hAnsi="Arial" w:cs="Arial"/>
          <w:b/>
          <w:i/>
          <w:color w:val="000000" w:themeColor="text1"/>
          <w:spacing w:val="-2"/>
        </w:rPr>
        <w:t xml:space="preserve">(Php </w:t>
      </w:r>
      <w:r w:rsidR="00114E9C">
        <w:rPr>
          <w:rFonts w:ascii="Arial" w:hAnsi="Arial" w:cs="Arial"/>
          <w:b/>
          <w:i/>
          <w:color w:val="000000" w:themeColor="text1"/>
          <w:spacing w:val="-2"/>
        </w:rPr>
        <w:t>1,015,881.62</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114E9C" w:rsidRPr="00114E9C">
        <w:rPr>
          <w:rFonts w:ascii="Arial" w:hAnsi="Arial" w:cs="Arial"/>
          <w:b/>
          <w:color w:val="000000" w:themeColor="text1"/>
        </w:rPr>
        <w:t xml:space="preserve">PROPOSED FIVE (5) UNITS SMALL FARM RESERVOIRS AT VARIOUS BARANGAYS (TELBANG, CAYUCAY AND BUED), CITY </w:t>
      </w:r>
      <w:r w:rsidR="00114E9C">
        <w:rPr>
          <w:rFonts w:ascii="Arial" w:hAnsi="Arial" w:cs="Arial"/>
          <w:b/>
          <w:color w:val="000000" w:themeColor="text1"/>
        </w:rPr>
        <w:t>OF ALAMINOS</w:t>
      </w:r>
      <w:r w:rsidR="00114E9C" w:rsidRPr="00114E9C">
        <w:rPr>
          <w:rFonts w:ascii="Arial" w:hAnsi="Arial" w:cs="Arial"/>
          <w:b/>
          <w:color w:val="000000" w:themeColor="text1"/>
        </w:rPr>
        <w:t>,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72C57E2E"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CA5DF6">
        <w:rPr>
          <w:rFonts w:ascii="Arial" w:hAnsi="Arial" w:cs="Arial"/>
          <w:b/>
          <w:i/>
          <w:spacing w:val="-2"/>
        </w:rPr>
        <w:t>T</w:t>
      </w:r>
      <w:r w:rsidR="00114E9C">
        <w:rPr>
          <w:rFonts w:ascii="Arial" w:hAnsi="Arial" w:cs="Arial"/>
          <w:b/>
          <w:i/>
          <w:spacing w:val="-2"/>
        </w:rPr>
        <w:t>wenty Three (23</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84BA84A"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w:t>
      </w:r>
      <w:r w:rsidR="00114E9C">
        <w:rPr>
          <w:rFonts w:ascii="Arial" w:hAnsi="Arial" w:cs="Arial"/>
          <w:b/>
          <w:i/>
          <w:spacing w:val="-2"/>
        </w:rPr>
        <w:t>17 – April 6</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0D0C91B"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BB1279">
        <w:rPr>
          <w:rFonts w:ascii="Arial" w:hAnsi="Arial" w:cs="Arial"/>
          <w:b/>
          <w:i/>
          <w:spacing w:val="-2"/>
        </w:rPr>
        <w:t>March</w:t>
      </w:r>
      <w:r w:rsidR="00114E9C">
        <w:rPr>
          <w:rFonts w:ascii="Arial" w:hAnsi="Arial" w:cs="Arial"/>
          <w:b/>
          <w:i/>
          <w:spacing w:val="-2"/>
        </w:rPr>
        <w:t xml:space="preserve"> 25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0A9BFB5F"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114E9C">
        <w:rPr>
          <w:rFonts w:ascii="Arial" w:hAnsi="Arial" w:cs="Arial"/>
          <w:b/>
          <w:i/>
          <w:spacing w:val="-2"/>
        </w:rPr>
        <w:t>April 6</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2C4E25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114E9C">
        <w:rPr>
          <w:rFonts w:ascii="Arial" w:hAnsi="Arial" w:cs="Arial"/>
          <w:b/>
          <w:i/>
          <w:spacing w:val="-2"/>
          <w:sz w:val="24"/>
          <w:szCs w:val="24"/>
        </w:rPr>
        <w:t>April 6</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bookmarkStart w:id="0" w:name="_GoBack"/>
      <w:bookmarkEnd w:id="0"/>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978B9">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445D9" w14:textId="77777777" w:rsidR="000C6356" w:rsidRDefault="000C6356" w:rsidP="00A226DC">
      <w:r>
        <w:separator/>
      </w:r>
    </w:p>
  </w:endnote>
  <w:endnote w:type="continuationSeparator" w:id="0">
    <w:p w14:paraId="6E30CBF2" w14:textId="77777777" w:rsidR="000C6356" w:rsidRDefault="000C635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482A" w14:textId="77777777" w:rsidR="000C6356" w:rsidRDefault="000C6356" w:rsidP="00A226DC">
      <w:r>
        <w:separator/>
      </w:r>
    </w:p>
  </w:footnote>
  <w:footnote w:type="continuationSeparator" w:id="0">
    <w:p w14:paraId="55C0C7E3" w14:textId="77777777" w:rsidR="000C6356" w:rsidRDefault="000C635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54E8-2F31-4CB8-9E1B-69795B56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28</cp:revision>
  <cp:lastPrinted>2021-03-01T01:45:00Z</cp:lastPrinted>
  <dcterms:created xsi:type="dcterms:W3CDTF">2020-10-08T05:24:00Z</dcterms:created>
  <dcterms:modified xsi:type="dcterms:W3CDTF">2021-03-09T06:47:00Z</dcterms:modified>
</cp:coreProperties>
</file>